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大型仪器设备使用协议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编号: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甲方:</w:t>
      </w:r>
      <w:r>
        <w:rPr>
          <w:rFonts w:hint="default"/>
          <w:sz w:val="28"/>
          <w:szCs w:val="28"/>
        </w:rPr>
        <w:t xml:space="preserve">                     </w:t>
      </w:r>
      <w:r>
        <w:rPr>
          <w:rFonts w:hint="eastAsia"/>
          <w:sz w:val="28"/>
          <w:szCs w:val="28"/>
        </w:rPr>
        <w:t>地址: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电话:</w:t>
      </w:r>
      <w:r>
        <w:rPr>
          <w:rFonts w:hint="default"/>
          <w:sz w:val="28"/>
          <w:szCs w:val="28"/>
        </w:rPr>
        <w:t xml:space="preserve">                     </w:t>
      </w:r>
      <w:r>
        <w:rPr>
          <w:rFonts w:hint="eastAsia"/>
          <w:sz w:val="28"/>
          <w:szCs w:val="28"/>
        </w:rPr>
        <w:t>联系人: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乙方:</w:t>
      </w:r>
      <w:r>
        <w:rPr>
          <w:rFonts w:hint="default"/>
          <w:sz w:val="28"/>
          <w:szCs w:val="28"/>
        </w:rPr>
        <w:t xml:space="preserve">                     </w:t>
      </w:r>
      <w:r>
        <w:rPr>
          <w:rFonts w:hint="eastAsia"/>
          <w:sz w:val="28"/>
          <w:szCs w:val="28"/>
        </w:rPr>
        <w:t>地址: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电话:</w:t>
      </w:r>
      <w:r>
        <w:rPr>
          <w:rFonts w:hint="default"/>
          <w:sz w:val="28"/>
          <w:szCs w:val="28"/>
        </w:rPr>
        <w:t xml:space="preserve">                     </w:t>
      </w:r>
      <w:r>
        <w:rPr>
          <w:rFonts w:hint="eastAsia"/>
          <w:sz w:val="28"/>
          <w:szCs w:val="28"/>
        </w:rPr>
        <w:t>帐户: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开户行:</w:t>
      </w:r>
      <w:r>
        <w:rPr>
          <w:rFonts w:hint="default"/>
          <w:sz w:val="28"/>
          <w:szCs w:val="28"/>
        </w:rPr>
        <w:t xml:space="preserve">                   </w:t>
      </w:r>
      <w:r>
        <w:rPr>
          <w:rFonts w:hint="eastAsia"/>
          <w:sz w:val="28"/>
          <w:szCs w:val="28"/>
        </w:rPr>
        <w:t>帐号: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甲乙双方本着平等互利的原则，通过友好协商达成以下协议: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一、</w:t>
      </w:r>
      <w:r>
        <w:rPr>
          <w:rFonts w:hint="eastAsia"/>
          <w:b/>
          <w:bCs/>
          <w:sz w:val="28"/>
          <w:szCs w:val="28"/>
        </w:rPr>
        <w:t>服务内容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279" w:leftChars="133" w:right="0" w:rightChars="0" w:firstLine="420" w:firstLineChars="15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甲方将使用乙方提供的大型仪器，具体费用为</w:t>
      </w:r>
      <w:r>
        <w:rPr>
          <w:rFonts w:hint="default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元/样品或</w:t>
      </w:r>
      <w:r>
        <w:rPr>
          <w:rFonts w:hint="default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元/小时，共计</w:t>
      </w:r>
      <w:r>
        <w:rPr>
          <w:rFonts w:hint="default"/>
          <w:sz w:val="28"/>
          <w:szCs w:val="28"/>
        </w:rPr>
        <w:t xml:space="preserve"> </w:t>
      </w:r>
      <w:r>
        <w:rPr>
          <w:rFonts w:hint="default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个样品小</w:t>
      </w:r>
      <w:r>
        <w:rPr>
          <w:rFonts w:hint="eastAsia"/>
          <w:sz w:val="28"/>
          <w:szCs w:val="28"/>
          <w:lang w:val="en-US" w:eastAsia="zh-Hans"/>
        </w:rPr>
        <w:t>时</w:t>
      </w:r>
      <w:r>
        <w:rPr>
          <w:rFonts w:hint="default"/>
          <w:sz w:val="28"/>
          <w:szCs w:val="28"/>
          <w:lang w:eastAsia="zh-Hans"/>
        </w:rPr>
        <w:t>，</w:t>
      </w:r>
      <w:r>
        <w:rPr>
          <w:rFonts w:hint="eastAsia"/>
          <w:sz w:val="28"/>
          <w:szCs w:val="28"/>
        </w:rPr>
        <w:t>耗材费为</w:t>
      </w:r>
      <w:r>
        <w:rPr>
          <w:rFonts w:hint="default"/>
          <w:sz w:val="28"/>
          <w:szCs w:val="28"/>
        </w:rPr>
        <w:t xml:space="preserve"> </w:t>
      </w:r>
      <w:r>
        <w:rPr>
          <w:rFonts w:hint="default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元，试剂费为</w:t>
      </w:r>
      <w:r>
        <w:rPr>
          <w:rFonts w:hint="default"/>
          <w:sz w:val="28"/>
          <w:szCs w:val="28"/>
        </w:rPr>
        <w:t xml:space="preserve"> </w:t>
      </w:r>
      <w:r>
        <w:rPr>
          <w:rFonts w:hint="default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元，总计</w:t>
      </w:r>
      <w:r>
        <w:rPr>
          <w:rFonts w:hint="default"/>
          <w:sz w:val="28"/>
          <w:szCs w:val="28"/>
        </w:rPr>
        <w:t xml:space="preserve"> </w:t>
      </w:r>
      <w:r>
        <w:rPr>
          <w:rFonts w:hint="default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二、</w:t>
      </w:r>
      <w:r>
        <w:rPr>
          <w:rFonts w:hint="eastAsia"/>
          <w:b/>
          <w:bCs/>
          <w:sz w:val="28"/>
          <w:szCs w:val="28"/>
        </w:rPr>
        <w:t>甲方的基本责任与权利: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default"/>
          <w:sz w:val="28"/>
          <w:szCs w:val="28"/>
        </w:rPr>
        <w:t>1</w:t>
      </w:r>
      <w:r>
        <w:rPr>
          <w:rFonts w:hint="eastAsia"/>
          <w:sz w:val="28"/>
          <w:szCs w:val="28"/>
        </w:rPr>
        <w:t>.按照协议的付款条件按时付款并承担违约责任。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default"/>
          <w:sz w:val="28"/>
          <w:szCs w:val="28"/>
        </w:rPr>
        <w:t>2</w:t>
      </w:r>
      <w:r>
        <w:rPr>
          <w:rFonts w:hint="eastAsia"/>
          <w:sz w:val="28"/>
          <w:szCs w:val="28"/>
        </w:rPr>
        <w:t>.按照乙方的要求提供必要的资料及证明文件以配合乙方的各项服务。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default"/>
          <w:sz w:val="28"/>
          <w:szCs w:val="28"/>
        </w:rPr>
        <w:t>3</w:t>
      </w:r>
      <w:r>
        <w:rPr>
          <w:rFonts w:hint="eastAsia"/>
          <w:sz w:val="28"/>
          <w:szCs w:val="28"/>
        </w:rPr>
        <w:t>.甲方应保证从事的实验活动的合法性、安全性。甲方必须严格遵守平台的规章制度，</w:t>
      </w:r>
      <w:r>
        <w:rPr>
          <w:rFonts w:hint="eastAsia"/>
          <w:sz w:val="28"/>
          <w:szCs w:val="28"/>
          <w:lang w:val="en-US" w:eastAsia="zh-Hans"/>
        </w:rPr>
        <w:t>违反</w:t>
      </w:r>
      <w:r>
        <w:rPr>
          <w:rFonts w:hint="eastAsia"/>
          <w:sz w:val="28"/>
          <w:szCs w:val="28"/>
        </w:rPr>
        <w:t>平台规章制度或实验内容超出协议承诺范围，乙方有权要求甲方停止该实验活动的进行。</w:t>
      </w:r>
      <w:r>
        <w:rPr>
          <w:rFonts w:hint="eastAsia"/>
          <w:sz w:val="28"/>
          <w:szCs w:val="28"/>
          <w:lang w:val="en-US" w:eastAsia="zh-Hans"/>
        </w:rPr>
        <w:t>由</w:t>
      </w:r>
      <w:r>
        <w:rPr>
          <w:rFonts w:hint="eastAsia"/>
          <w:sz w:val="28"/>
          <w:szCs w:val="28"/>
        </w:rPr>
        <w:t>此而引起的法律责任由甲方全部承担。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default"/>
          <w:sz w:val="28"/>
          <w:szCs w:val="28"/>
        </w:rPr>
        <w:t>4</w:t>
      </w:r>
      <w:r>
        <w:rPr>
          <w:rFonts w:hint="eastAsia"/>
          <w:sz w:val="28"/>
          <w:szCs w:val="28"/>
        </w:rPr>
        <w:t>.由于甲方的原因造成仪器设备损坏或在使用中发生其它事故，乙方有权要求甲方负责</w:t>
      </w:r>
      <w:r>
        <w:rPr>
          <w:rFonts w:hint="eastAsia"/>
          <w:sz w:val="28"/>
          <w:szCs w:val="28"/>
          <w:lang w:val="en-US" w:eastAsia="zh-Hans"/>
        </w:rPr>
        <w:t>赔</w:t>
      </w:r>
      <w:r>
        <w:rPr>
          <w:rFonts w:hint="eastAsia"/>
          <w:sz w:val="28"/>
          <w:szCs w:val="28"/>
        </w:rPr>
        <w:t>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三、</w:t>
      </w:r>
      <w:r>
        <w:rPr>
          <w:rFonts w:hint="eastAsia"/>
          <w:b/>
          <w:bCs/>
          <w:sz w:val="28"/>
          <w:szCs w:val="28"/>
        </w:rPr>
        <w:t>乙方的基本责任与权利: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default"/>
          <w:sz w:val="28"/>
          <w:szCs w:val="28"/>
        </w:rPr>
        <w:t>1</w:t>
      </w:r>
      <w:r>
        <w:rPr>
          <w:rFonts w:hint="eastAsia"/>
          <w:sz w:val="28"/>
          <w:szCs w:val="28"/>
        </w:rPr>
        <w:t>.乙方应保证仪器的稳定、持续运行。但不可抗拒因素除外。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default"/>
          <w:sz w:val="28"/>
          <w:szCs w:val="28"/>
        </w:rPr>
        <w:t>2</w:t>
      </w:r>
      <w:r>
        <w:rPr>
          <w:rFonts w:hint="eastAsia"/>
          <w:sz w:val="28"/>
          <w:szCs w:val="28"/>
        </w:rPr>
        <w:t>.乙方应在</w:t>
      </w:r>
      <w:r>
        <w:rPr>
          <w:rFonts w:hint="eastAsia"/>
          <w:sz w:val="28"/>
          <w:szCs w:val="28"/>
          <w:lang w:val="en-US" w:eastAsia="zh-Hans"/>
        </w:rPr>
        <w:t>与</w:t>
      </w:r>
      <w:r>
        <w:rPr>
          <w:rFonts w:hint="eastAsia"/>
          <w:sz w:val="28"/>
          <w:szCs w:val="28"/>
        </w:rPr>
        <w:t>甲方</w:t>
      </w:r>
      <w:r>
        <w:rPr>
          <w:rFonts w:hint="eastAsia"/>
          <w:sz w:val="28"/>
          <w:szCs w:val="28"/>
          <w:lang w:val="en-US" w:eastAsia="zh-Hans"/>
        </w:rPr>
        <w:t>签订本协议</w:t>
      </w:r>
      <w:r>
        <w:rPr>
          <w:rFonts w:hint="eastAsia"/>
          <w:sz w:val="28"/>
          <w:szCs w:val="28"/>
        </w:rPr>
        <w:t>后的</w:t>
      </w:r>
      <w:r>
        <w:rPr>
          <w:rFonts w:hint="default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2 个工作日完成</w:t>
      </w:r>
      <w:r>
        <w:rPr>
          <w:rFonts w:hint="eastAsia"/>
          <w:sz w:val="28"/>
          <w:szCs w:val="28"/>
          <w:lang w:val="en-US" w:eastAsia="zh-Hans"/>
        </w:rPr>
        <w:t>要关</w:t>
      </w:r>
      <w:r>
        <w:rPr>
          <w:rFonts w:hint="eastAsia"/>
          <w:sz w:val="28"/>
          <w:szCs w:val="28"/>
        </w:rPr>
        <w:t>仪器的准</w:t>
      </w:r>
      <w:r>
        <w:rPr>
          <w:rFonts w:hint="eastAsia"/>
          <w:sz w:val="28"/>
          <w:szCs w:val="28"/>
          <w:lang w:val="en-US" w:eastAsia="zh-Hans"/>
        </w:rPr>
        <w:t>备</w:t>
      </w:r>
      <w:r>
        <w:rPr>
          <w:rFonts w:hint="eastAsia"/>
          <w:sz w:val="28"/>
          <w:szCs w:val="28"/>
        </w:rPr>
        <w:t>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default"/>
          <w:sz w:val="28"/>
          <w:szCs w:val="28"/>
        </w:rPr>
        <w:t>3</w:t>
      </w:r>
      <w:r>
        <w:rPr>
          <w:rFonts w:hint="eastAsia"/>
          <w:sz w:val="28"/>
          <w:szCs w:val="28"/>
        </w:rPr>
        <w:t>.乙</w:t>
      </w:r>
      <w:bookmarkStart w:id="0" w:name="_GoBack"/>
      <w:r>
        <w:rPr>
          <w:rFonts w:hint="eastAsia"/>
          <w:sz w:val="28"/>
          <w:szCs w:val="28"/>
        </w:rPr>
        <w:t>方向甲方提供相应的技术</w:t>
      </w:r>
      <w:bookmarkEnd w:id="0"/>
      <w:r>
        <w:rPr>
          <w:rFonts w:hint="eastAsia"/>
          <w:sz w:val="28"/>
          <w:szCs w:val="28"/>
        </w:rPr>
        <w:t>支持。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Chars="0" w:right="0" w:rightChars="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Hans"/>
        </w:rPr>
        <w:t>四、</w:t>
      </w:r>
      <w:r>
        <w:rPr>
          <w:rFonts w:hint="eastAsia"/>
          <w:b/>
          <w:bCs/>
          <w:sz w:val="28"/>
          <w:szCs w:val="28"/>
        </w:rPr>
        <w:t>费用及付款方式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使用大型仪器前，甲方一次性向乙方支付协议的全部款项，共计人民币</w:t>
      </w:r>
      <w:r>
        <w:rPr>
          <w:rFonts w:hint="default"/>
          <w:sz w:val="28"/>
          <w:szCs w:val="28"/>
        </w:rPr>
        <w:t xml:space="preserve"> </w:t>
      </w:r>
      <w:r>
        <w:rPr>
          <w:rFonts w:hint="default"/>
          <w:sz w:val="28"/>
          <w:szCs w:val="28"/>
        </w:rPr>
        <w:t xml:space="preserve">      </w:t>
      </w:r>
      <w:r>
        <w:rPr>
          <w:rFonts w:hint="eastAsia"/>
          <w:sz w:val="28"/>
          <w:szCs w:val="28"/>
        </w:rPr>
        <w:t>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本协议正本一式四份,其中租用者、</w:t>
      </w:r>
      <w:r>
        <w:rPr>
          <w:rFonts w:hint="eastAsia"/>
          <w:b/>
          <w:bCs/>
          <w:sz w:val="28"/>
          <w:szCs w:val="28"/>
          <w:lang w:val="en-US" w:eastAsia="zh-Hans"/>
        </w:rPr>
        <w:t>学科建设中心</w:t>
      </w:r>
      <w:r>
        <w:rPr>
          <w:rFonts w:hint="eastAsia"/>
          <w:b/>
          <w:bCs/>
          <w:sz w:val="28"/>
          <w:szCs w:val="28"/>
        </w:rPr>
        <w:t>、科研平台和财务</w:t>
      </w:r>
      <w:r>
        <w:rPr>
          <w:rFonts w:hint="eastAsia"/>
          <w:b/>
          <w:bCs/>
          <w:sz w:val="28"/>
          <w:szCs w:val="28"/>
          <w:lang w:val="en-US" w:eastAsia="zh-Hans"/>
        </w:rPr>
        <w:t>处</w:t>
      </w:r>
      <w:r>
        <w:rPr>
          <w:rFonts w:hint="eastAsia"/>
          <w:b/>
          <w:bCs/>
          <w:sz w:val="28"/>
          <w:szCs w:val="28"/>
        </w:rPr>
        <w:t>各持一份。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right="0" w:rightChars="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right="0" w:rightChars="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right="0" w:rightChars="0"/>
        <w:jc w:val="both"/>
        <w:textAlignment w:val="auto"/>
        <w:outlineLvl w:val="9"/>
        <w:rPr>
          <w:rFonts w:hint="eastAsia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Hans"/>
        </w:rPr>
        <w:t>甲</w:t>
      </w:r>
      <w:r>
        <w:rPr>
          <w:rFonts w:hint="eastAsia"/>
          <w:sz w:val="28"/>
          <w:szCs w:val="28"/>
        </w:rPr>
        <w:t xml:space="preserve">方负责人签字: </w:t>
      </w:r>
      <w:r>
        <w:rPr>
          <w:rFonts w:hint="default"/>
          <w:sz w:val="28"/>
          <w:szCs w:val="28"/>
        </w:rPr>
        <w:t xml:space="preserve">    </w:t>
      </w:r>
      <w:r>
        <w:rPr>
          <w:rFonts w:hint="default"/>
          <w:sz w:val="28"/>
          <w:szCs w:val="28"/>
        </w:rPr>
        <w:tab/>
        <w:t/>
      </w:r>
      <w:r>
        <w:rPr>
          <w:rFonts w:hint="default"/>
          <w:sz w:val="28"/>
          <w:szCs w:val="28"/>
        </w:rPr>
        <w:tab/>
        <w:t/>
      </w:r>
      <w:r>
        <w:rPr>
          <w:rFonts w:hint="default"/>
          <w:sz w:val="28"/>
          <w:szCs w:val="28"/>
        </w:rPr>
        <w:tab/>
        <w:t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乙方负</w:t>
      </w:r>
      <w:r>
        <w:rPr>
          <w:rFonts w:hint="eastAsia"/>
          <w:sz w:val="28"/>
          <w:szCs w:val="28"/>
          <w:lang w:val="en-US" w:eastAsia="zh-Hans"/>
        </w:rPr>
        <w:t>责</w:t>
      </w:r>
      <w:r>
        <w:rPr>
          <w:rFonts w:hint="eastAsia"/>
          <w:sz w:val="28"/>
          <w:szCs w:val="28"/>
        </w:rPr>
        <w:t>人签字: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盖章: </w:t>
      </w:r>
      <w:r>
        <w:rPr>
          <w:rFonts w:hint="default"/>
          <w:sz w:val="28"/>
          <w:szCs w:val="28"/>
        </w:rPr>
        <w:t xml:space="preserve">              </w:t>
      </w:r>
      <w:r>
        <w:rPr>
          <w:rFonts w:hint="default"/>
          <w:sz w:val="28"/>
          <w:szCs w:val="28"/>
        </w:rPr>
        <w:tab/>
        <w:t/>
      </w:r>
      <w:r>
        <w:rPr>
          <w:rFonts w:hint="default"/>
          <w:sz w:val="28"/>
          <w:szCs w:val="28"/>
        </w:rPr>
        <w:tab/>
        <w:t/>
      </w:r>
      <w:r>
        <w:rPr>
          <w:rFonts w:hint="default"/>
          <w:sz w:val="28"/>
          <w:szCs w:val="28"/>
        </w:rPr>
        <w:tab/>
        <w:t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>盖章: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5" w:lineRule="auto"/>
        <w:ind w:left="0" w:leftChars="0" w:right="0" w:rightChars="0" w:firstLine="0" w:firstLineChars="0"/>
        <w:jc w:val="both"/>
        <w:textAlignment w:val="auto"/>
        <w:outlineLvl w:val="9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日期: </w:t>
      </w:r>
      <w:r>
        <w:rPr>
          <w:rFonts w:hint="default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年</w:t>
      </w:r>
      <w:r>
        <w:rPr>
          <w:rFonts w:hint="default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default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  <w:r>
        <w:rPr>
          <w:rFonts w:hint="default"/>
          <w:sz w:val="28"/>
          <w:szCs w:val="28"/>
        </w:rPr>
        <w:tab/>
        <w:t/>
      </w:r>
      <w:r>
        <w:rPr>
          <w:rFonts w:hint="default"/>
          <w:sz w:val="28"/>
          <w:szCs w:val="28"/>
        </w:rPr>
        <w:tab/>
        <w:t/>
      </w:r>
      <w:r>
        <w:rPr>
          <w:rFonts w:hint="default"/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日期: </w:t>
      </w:r>
      <w:r>
        <w:rPr>
          <w:rFonts w:hint="default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年</w:t>
      </w:r>
      <w:r>
        <w:rPr>
          <w:rFonts w:hint="default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default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62DD4D"/>
    <w:multiLevelType w:val="singleLevel"/>
    <w:tmpl w:val="6062DD4D"/>
    <w:lvl w:ilvl="0" w:tentative="0">
      <w:start w:val="5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6D05AB"/>
    <w:rsid w:val="3C6D05AB"/>
    <w:rsid w:val="7FEF6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Office_3.4.0.5283_F1E327BC-269C-435d-A152-05C5408002CA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2021-03-30T21:05:00Z</dcterms:created>
  <dc:creator>zhugang</dc:creator>
  <cp:lastModifiedBy>huangjunxin</cp:lastModifiedBy>
  <dcterms:modified xsi:type="dcterms:W3CDTF">2021-03-30T14:31:28Z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2052-3.4.0.5283</vt:lpwstr>
  </property>
</Properties>
</file>